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E4" w:rsidRPr="00D426E4" w:rsidRDefault="00D426E4" w:rsidP="00D426E4">
      <w:pPr>
        <w:shd w:val="clear" w:color="auto" w:fill="FFFFFF"/>
        <w:spacing w:after="158"/>
        <w:jc w:val="left"/>
        <w:outlineLvl w:val="0"/>
        <w:rPr>
          <w:rFonts w:cs="Arial"/>
          <w:b/>
          <w:bCs/>
          <w:color w:val="555555"/>
          <w:kern w:val="36"/>
          <w:sz w:val="45"/>
          <w:szCs w:val="45"/>
          <w:lang w:eastAsia="en-GB"/>
        </w:rPr>
      </w:pPr>
      <w:r w:rsidRPr="00D426E4">
        <w:rPr>
          <w:rFonts w:cs="Arial"/>
          <w:b/>
          <w:bCs/>
          <w:color w:val="555555"/>
          <w:kern w:val="36"/>
          <w:sz w:val="45"/>
          <w:szCs w:val="45"/>
          <w:lang w:eastAsia="en-GB"/>
        </w:rPr>
        <w:t>Early Years Pupil Premium (EYPP) for three and four year olds</w:t>
      </w:r>
    </w:p>
    <w:p w:rsidR="00D426E4" w:rsidRPr="00D426E4" w:rsidRDefault="00D426E4" w:rsidP="00D426E4">
      <w:pPr>
        <w:shd w:val="clear" w:color="auto" w:fill="FFFFFF"/>
        <w:spacing w:after="158"/>
        <w:jc w:val="left"/>
        <w:rPr>
          <w:rFonts w:cs="Arial"/>
          <w:color w:val="555555"/>
          <w:sz w:val="23"/>
          <w:szCs w:val="23"/>
          <w:lang w:eastAsia="en-GB"/>
        </w:rPr>
      </w:pPr>
      <w:r w:rsidRPr="00D426E4">
        <w:rPr>
          <w:rFonts w:cs="Arial"/>
          <w:color w:val="555555"/>
          <w:sz w:val="23"/>
          <w:szCs w:val="23"/>
          <w:lang w:eastAsia="en-GB"/>
        </w:rPr>
        <w:t>Early Years Pupil Premium offers early years providers the opportunity to use additional early years funding to support improved outcomes for eligible children and ensure that children are ready to succeed at school based on excellent educational foundations for learning.</w:t>
      </w:r>
    </w:p>
    <w:p w:rsidR="00D426E4" w:rsidRPr="00D426E4" w:rsidRDefault="00D426E4" w:rsidP="00D426E4">
      <w:pPr>
        <w:pBdr>
          <w:top w:val="single" w:sz="6" w:space="0" w:color="0071B9"/>
          <w:left w:val="single" w:sz="6" w:space="0" w:color="0071B9"/>
          <w:bottom w:val="single" w:sz="6" w:space="0" w:color="0071B9"/>
          <w:right w:val="single" w:sz="6" w:space="0" w:color="0071B9"/>
        </w:pBdr>
        <w:shd w:val="clear" w:color="auto" w:fill="0071B9"/>
        <w:jc w:val="left"/>
        <w:outlineLvl w:val="2"/>
        <w:rPr>
          <w:rFonts w:cs="Arial"/>
          <w:b/>
          <w:bCs/>
          <w:color w:val="FFFFFF"/>
          <w:sz w:val="32"/>
          <w:szCs w:val="32"/>
          <w:lang w:eastAsia="en-GB"/>
        </w:rPr>
      </w:pPr>
      <w:hyperlink r:id="rId9" w:anchor="sub_1" w:history="1">
        <w:r w:rsidRPr="00D426E4">
          <w:rPr>
            <w:rFonts w:cs="Arial"/>
            <w:b/>
            <w:bCs/>
            <w:color w:val="FFFFFF"/>
            <w:sz w:val="32"/>
            <w:szCs w:val="32"/>
            <w:lang w:eastAsia="en-GB"/>
          </w:rPr>
          <w:t>Who may be eligible for EYPP?</w:t>
        </w:r>
      </w:hyperlink>
    </w:p>
    <w:p w:rsidR="00D426E4" w:rsidRPr="00D426E4" w:rsidRDefault="00D426E4" w:rsidP="00D426E4">
      <w:pPr>
        <w:shd w:val="clear" w:color="auto" w:fill="FFFFFF"/>
        <w:spacing w:after="158"/>
        <w:jc w:val="left"/>
        <w:rPr>
          <w:rFonts w:cs="Arial"/>
          <w:color w:val="555555"/>
          <w:sz w:val="23"/>
          <w:szCs w:val="23"/>
          <w:lang w:eastAsia="en-GB"/>
        </w:rPr>
      </w:pPr>
      <w:r w:rsidRPr="00D426E4">
        <w:rPr>
          <w:rFonts w:cs="Arial"/>
          <w:color w:val="555555"/>
          <w:sz w:val="23"/>
          <w:szCs w:val="23"/>
          <w:lang w:eastAsia="en-GB"/>
        </w:rPr>
        <w:t xml:space="preserve">Your early </w:t>
      </w:r>
      <w:proofErr w:type="gramStart"/>
      <w:r w:rsidRPr="00D426E4">
        <w:rPr>
          <w:rFonts w:cs="Arial"/>
          <w:color w:val="555555"/>
          <w:sz w:val="23"/>
          <w:szCs w:val="23"/>
          <w:lang w:eastAsia="en-GB"/>
        </w:rPr>
        <w:t>years</w:t>
      </w:r>
      <w:proofErr w:type="gramEnd"/>
      <w:r w:rsidRPr="00D426E4">
        <w:rPr>
          <w:rFonts w:cs="Arial"/>
          <w:color w:val="555555"/>
          <w:sz w:val="23"/>
          <w:szCs w:val="23"/>
          <w:lang w:eastAsia="en-GB"/>
        </w:rPr>
        <w:t xml:space="preserve"> provider will be able to discuss EYPP with you.  They will be able to tell you how the claim for funding is made and what they do with the money to support your child once they receive it from Havering council. </w:t>
      </w:r>
    </w:p>
    <w:p w:rsidR="00D426E4" w:rsidRPr="00D426E4" w:rsidRDefault="00D426E4" w:rsidP="00D426E4">
      <w:pPr>
        <w:shd w:val="clear" w:color="auto" w:fill="FFFFFF"/>
        <w:spacing w:after="158"/>
        <w:jc w:val="left"/>
        <w:rPr>
          <w:rFonts w:cs="Arial"/>
          <w:color w:val="555555"/>
          <w:sz w:val="23"/>
          <w:szCs w:val="23"/>
          <w:lang w:eastAsia="en-GB"/>
        </w:rPr>
      </w:pPr>
      <w:r w:rsidRPr="00D426E4">
        <w:rPr>
          <w:rFonts w:cs="Arial"/>
          <w:color w:val="555555"/>
          <w:sz w:val="23"/>
          <w:szCs w:val="23"/>
          <w:lang w:eastAsia="en-GB"/>
        </w:rPr>
        <w:t>Families may be eligible for free funded education and care for their three and four year olds if the child is receiving their free early education and childcare and if the parent receives one of the following: </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Income Support</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Income-based Jobseeker’s Allowance (JSA)</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Income-related Employment and Support Allowance (ESA)</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Universal Credit</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Tax credits and you have an annual income of under £16,190 before tax</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The guaranteed element of State Pension Credit</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Support through part 6 of the Immigration and Asylum Act</w:t>
      </w:r>
    </w:p>
    <w:p w:rsidR="00D426E4" w:rsidRPr="00D426E4" w:rsidRDefault="00D426E4" w:rsidP="00D426E4">
      <w:pPr>
        <w:numPr>
          <w:ilvl w:val="0"/>
          <w:numId w:val="7"/>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The Working Tax Credit 4-week run on (the payment you get when you stop qualifying for Working Tax Credit) </w:t>
      </w:r>
    </w:p>
    <w:p w:rsidR="00D426E4" w:rsidRPr="00D426E4" w:rsidRDefault="00D426E4" w:rsidP="00D426E4">
      <w:pPr>
        <w:shd w:val="clear" w:color="auto" w:fill="FFFFFF"/>
        <w:spacing w:after="158"/>
        <w:jc w:val="left"/>
        <w:rPr>
          <w:rFonts w:cs="Arial"/>
          <w:color w:val="555555"/>
          <w:sz w:val="23"/>
          <w:szCs w:val="23"/>
          <w:lang w:eastAsia="en-GB"/>
        </w:rPr>
      </w:pPr>
      <w:r w:rsidRPr="00D426E4">
        <w:rPr>
          <w:rFonts w:cs="Arial"/>
          <w:color w:val="555555"/>
          <w:sz w:val="23"/>
          <w:szCs w:val="23"/>
          <w:lang w:eastAsia="en-GB"/>
        </w:rPr>
        <w:t>Your child may also be eligible if any of the following apply: </w:t>
      </w:r>
    </w:p>
    <w:p w:rsidR="00D426E4" w:rsidRPr="00D426E4" w:rsidRDefault="00D426E4" w:rsidP="00D426E4">
      <w:pPr>
        <w:numPr>
          <w:ilvl w:val="0"/>
          <w:numId w:val="8"/>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they’re looked after by a local council</w:t>
      </w:r>
    </w:p>
    <w:p w:rsidR="00D426E4" w:rsidRPr="00D426E4" w:rsidRDefault="00D426E4" w:rsidP="00D426E4">
      <w:pPr>
        <w:numPr>
          <w:ilvl w:val="0"/>
          <w:numId w:val="8"/>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they have a current statement of </w:t>
      </w:r>
      <w:hyperlink r:id="rId10" w:history="1">
        <w:r w:rsidRPr="00D426E4">
          <w:rPr>
            <w:rFonts w:cs="Arial"/>
            <w:color w:val="0071B9"/>
            <w:sz w:val="23"/>
            <w:szCs w:val="23"/>
            <w:lang w:eastAsia="en-GB"/>
          </w:rPr>
          <w:t>special education needs (SEN)</w:t>
        </w:r>
      </w:hyperlink>
      <w:r w:rsidRPr="00D426E4">
        <w:rPr>
          <w:rFonts w:cs="Arial"/>
          <w:color w:val="555555"/>
          <w:sz w:val="23"/>
          <w:szCs w:val="23"/>
          <w:lang w:eastAsia="en-GB"/>
        </w:rPr>
        <w:t> or an education, health and care (EHC) plan</w:t>
      </w:r>
    </w:p>
    <w:p w:rsidR="00D426E4" w:rsidRPr="00D426E4" w:rsidRDefault="00D426E4" w:rsidP="00D426E4">
      <w:pPr>
        <w:numPr>
          <w:ilvl w:val="0"/>
          <w:numId w:val="8"/>
        </w:numPr>
        <w:shd w:val="clear" w:color="auto" w:fill="FFFFFF"/>
        <w:spacing w:before="100" w:beforeAutospacing="1" w:after="100" w:afterAutospacing="1"/>
        <w:ind w:left="495"/>
        <w:jc w:val="left"/>
        <w:rPr>
          <w:rFonts w:cs="Arial"/>
          <w:color w:val="555555"/>
          <w:sz w:val="23"/>
          <w:szCs w:val="23"/>
          <w:lang w:eastAsia="en-GB"/>
        </w:rPr>
      </w:pPr>
      <w:r w:rsidRPr="00D426E4">
        <w:rPr>
          <w:rFonts w:cs="Arial"/>
          <w:color w:val="555555"/>
          <w:sz w:val="23"/>
          <w:szCs w:val="23"/>
          <w:lang w:eastAsia="en-GB"/>
        </w:rPr>
        <w:t>they’ve left care under a special guardianship order, child arrangements order or adoption order</w:t>
      </w:r>
      <w:r w:rsidRPr="00D426E4">
        <w:rPr>
          <w:rFonts w:cs="Arial"/>
          <w:b/>
          <w:bCs/>
          <w:color w:val="555555"/>
          <w:sz w:val="23"/>
          <w:szCs w:val="23"/>
          <w:lang w:eastAsia="en-GB"/>
        </w:rPr>
        <w:t> </w:t>
      </w:r>
    </w:p>
    <w:p w:rsidR="00D426E4" w:rsidRPr="00D426E4" w:rsidRDefault="00D426E4" w:rsidP="00D426E4">
      <w:pPr>
        <w:shd w:val="clear" w:color="auto" w:fill="FFFFFF"/>
        <w:spacing w:after="158"/>
        <w:jc w:val="left"/>
        <w:rPr>
          <w:rFonts w:cs="Arial"/>
          <w:color w:val="555555"/>
          <w:sz w:val="23"/>
          <w:szCs w:val="23"/>
          <w:lang w:eastAsia="en-GB"/>
        </w:rPr>
      </w:pPr>
      <w:r w:rsidRPr="00D426E4">
        <w:rPr>
          <w:rFonts w:cs="Arial"/>
          <w:color w:val="555555"/>
          <w:sz w:val="23"/>
          <w:szCs w:val="23"/>
          <w:lang w:eastAsia="en-GB"/>
        </w:rPr>
        <w:t>Please note four year olds in primary school reception classes who already receive the </w:t>
      </w:r>
      <w:hyperlink r:id="rId11" w:history="1">
        <w:r w:rsidRPr="00D426E4">
          <w:rPr>
            <w:rFonts w:cs="Arial"/>
            <w:color w:val="0071B9"/>
            <w:sz w:val="23"/>
            <w:szCs w:val="23"/>
            <w:lang w:eastAsia="en-GB"/>
          </w:rPr>
          <w:t>school-age pupil premium</w:t>
        </w:r>
      </w:hyperlink>
      <w:r w:rsidRPr="00D426E4">
        <w:rPr>
          <w:rFonts w:cs="Arial"/>
          <w:color w:val="555555"/>
          <w:sz w:val="23"/>
          <w:szCs w:val="23"/>
          <w:lang w:eastAsia="en-GB"/>
        </w:rPr>
        <w:t> are not eligible for EYPP funding.</w:t>
      </w:r>
    </w:p>
    <w:bookmarkStart w:id="0" w:name="_GoBack"/>
    <w:bookmarkEnd w:id="0"/>
    <w:p w:rsidR="00D426E4" w:rsidRPr="00D426E4" w:rsidRDefault="00D426E4" w:rsidP="00D426E4">
      <w:pPr>
        <w:pBdr>
          <w:top w:val="single" w:sz="6" w:space="0" w:color="0071B9"/>
          <w:left w:val="single" w:sz="6" w:space="0" w:color="0071B9"/>
          <w:bottom w:val="single" w:sz="6" w:space="0" w:color="0071B9"/>
          <w:right w:val="single" w:sz="6" w:space="0" w:color="0071B9"/>
        </w:pBdr>
        <w:shd w:val="clear" w:color="auto" w:fill="0071B9"/>
        <w:jc w:val="left"/>
        <w:outlineLvl w:val="2"/>
        <w:rPr>
          <w:rFonts w:cs="Arial"/>
          <w:b/>
          <w:bCs/>
          <w:color w:val="FFFFFF"/>
          <w:sz w:val="32"/>
          <w:szCs w:val="32"/>
          <w:lang w:eastAsia="en-GB"/>
        </w:rPr>
      </w:pPr>
      <w:r w:rsidRPr="00D426E4">
        <w:rPr>
          <w:rFonts w:cs="Arial"/>
          <w:b/>
          <w:bCs/>
          <w:color w:val="FFFFFF"/>
          <w:sz w:val="32"/>
          <w:szCs w:val="32"/>
          <w:lang w:eastAsia="en-GB"/>
        </w:rPr>
        <w:fldChar w:fldCharType="begin"/>
      </w:r>
      <w:r w:rsidRPr="00D426E4">
        <w:rPr>
          <w:rFonts w:cs="Arial"/>
          <w:b/>
          <w:bCs/>
          <w:color w:val="FFFFFF"/>
          <w:sz w:val="32"/>
          <w:szCs w:val="32"/>
          <w:lang w:eastAsia="en-GB"/>
        </w:rPr>
        <w:instrText xml:space="preserve"> HYPERLINK "https://familyserviceshub.havering.gov.uk/kb5/havering/directory/advice.page?id=n23Io_DtvR4" \l "sub_2" </w:instrText>
      </w:r>
      <w:r w:rsidRPr="00D426E4">
        <w:rPr>
          <w:rFonts w:cs="Arial"/>
          <w:b/>
          <w:bCs/>
          <w:color w:val="FFFFFF"/>
          <w:sz w:val="32"/>
          <w:szCs w:val="32"/>
          <w:lang w:eastAsia="en-GB"/>
        </w:rPr>
        <w:fldChar w:fldCharType="separate"/>
      </w:r>
      <w:r w:rsidRPr="00D426E4">
        <w:rPr>
          <w:rFonts w:cs="Arial"/>
          <w:b/>
          <w:bCs/>
          <w:color w:val="FFFFFF"/>
          <w:sz w:val="32"/>
          <w:szCs w:val="32"/>
          <w:lang w:eastAsia="en-GB"/>
        </w:rPr>
        <w:t>Where can I get more information about EYPP?</w:t>
      </w:r>
      <w:r w:rsidRPr="00D426E4">
        <w:rPr>
          <w:rFonts w:cs="Arial"/>
          <w:b/>
          <w:bCs/>
          <w:color w:val="FFFFFF"/>
          <w:sz w:val="32"/>
          <w:szCs w:val="32"/>
          <w:lang w:eastAsia="en-GB"/>
        </w:rPr>
        <w:fldChar w:fldCharType="end"/>
      </w:r>
    </w:p>
    <w:p w:rsidR="00D426E4" w:rsidRPr="00D426E4" w:rsidRDefault="00D426E4" w:rsidP="00D426E4">
      <w:pPr>
        <w:spacing w:after="158"/>
        <w:jc w:val="left"/>
        <w:rPr>
          <w:rFonts w:cs="Arial"/>
          <w:lang w:eastAsia="en-GB"/>
        </w:rPr>
      </w:pPr>
      <w:r w:rsidRPr="00D426E4">
        <w:rPr>
          <w:rFonts w:cs="Arial"/>
          <w:lang w:eastAsia="en-GB"/>
        </w:rPr>
        <w:t xml:space="preserve">Your early </w:t>
      </w:r>
      <w:proofErr w:type="gramStart"/>
      <w:r w:rsidRPr="00D426E4">
        <w:rPr>
          <w:rFonts w:cs="Arial"/>
          <w:lang w:eastAsia="en-GB"/>
        </w:rPr>
        <w:t>years</w:t>
      </w:r>
      <w:proofErr w:type="gramEnd"/>
      <w:r w:rsidRPr="00D426E4">
        <w:rPr>
          <w:rFonts w:cs="Arial"/>
          <w:lang w:eastAsia="en-GB"/>
        </w:rPr>
        <w:t xml:space="preserve"> provider will be able to confirm to you if your early years pupil premium claim is eligible and how they will use the early years pupil premium funding to support the </w:t>
      </w:r>
      <w:proofErr w:type="spellStart"/>
      <w:r w:rsidRPr="00D426E4">
        <w:rPr>
          <w:rFonts w:cs="Arial"/>
          <w:lang w:eastAsia="en-GB"/>
        </w:rPr>
        <w:t>ongoing</w:t>
      </w:r>
      <w:proofErr w:type="spellEnd"/>
      <w:r w:rsidRPr="00D426E4">
        <w:rPr>
          <w:rFonts w:cs="Arial"/>
          <w:lang w:eastAsia="en-GB"/>
        </w:rPr>
        <w:t xml:space="preserve"> educational outcomes for your child.</w:t>
      </w:r>
    </w:p>
    <w:p w:rsidR="007D1BCB" w:rsidRPr="006B78A4" w:rsidRDefault="007D1BCB" w:rsidP="008A448D">
      <w:pPr>
        <w:rPr>
          <w:rFonts w:cs="Arial"/>
        </w:rPr>
      </w:pPr>
    </w:p>
    <w:sectPr w:rsidR="007D1BCB" w:rsidRPr="006B78A4" w:rsidSect="007D1BCB">
      <w:headerReference w:type="default" r:id="rId12"/>
      <w:footerReference w:type="default" r:id="rId13"/>
      <w:pgSz w:w="11906" w:h="16838"/>
      <w:pgMar w:top="173" w:right="720" w:bottom="720" w:left="720" w:header="41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10F" w:rsidRDefault="0056210F" w:rsidP="003A735D">
      <w:r>
        <w:separator/>
      </w:r>
    </w:p>
  </w:endnote>
  <w:endnote w:type="continuationSeparator" w:id="0">
    <w:p w:rsidR="0056210F" w:rsidRDefault="0056210F" w:rsidP="003A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220721"/>
      <w:docPartObj>
        <w:docPartGallery w:val="Page Numbers (Bottom of Page)"/>
        <w:docPartUnique/>
      </w:docPartObj>
    </w:sdtPr>
    <w:sdtEndPr>
      <w:rPr>
        <w:noProof/>
      </w:rPr>
    </w:sdtEndPr>
    <w:sdtContent>
      <w:p w:rsidR="00261B0D" w:rsidRDefault="00261B0D">
        <w:pPr>
          <w:pStyle w:val="Footer"/>
          <w:jc w:val="right"/>
        </w:pPr>
        <w:r>
          <w:fldChar w:fldCharType="begin"/>
        </w:r>
        <w:r>
          <w:instrText xml:space="preserve"> PAGE   \* MERGEFORMAT </w:instrText>
        </w:r>
        <w:r>
          <w:fldChar w:fldCharType="separate"/>
        </w:r>
        <w:r w:rsidR="00D426E4">
          <w:rPr>
            <w:noProof/>
          </w:rPr>
          <w:t>1</w:t>
        </w:r>
        <w:r>
          <w:rPr>
            <w:noProof/>
          </w:rPr>
          <w:fldChar w:fldCharType="end"/>
        </w:r>
      </w:p>
    </w:sdtContent>
  </w:sdt>
  <w:p w:rsidR="003A735D" w:rsidRDefault="003A7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10F" w:rsidRDefault="0056210F" w:rsidP="003A735D">
      <w:r>
        <w:separator/>
      </w:r>
    </w:p>
  </w:footnote>
  <w:footnote w:type="continuationSeparator" w:id="0">
    <w:p w:rsidR="0056210F" w:rsidRDefault="0056210F" w:rsidP="003A7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37" w:rsidRDefault="00831737" w:rsidP="00831737">
    <w:pPr>
      <w:pStyle w:val="Header"/>
      <w:jc w:val="center"/>
    </w:pPr>
    <w:r>
      <w:rPr>
        <w:noProof/>
        <w:lang w:eastAsia="en-GB"/>
      </w:rPr>
      <w:drawing>
        <wp:inline distT="0" distB="0" distL="0" distR="0" wp14:anchorId="5C72AEAE" wp14:editId="36A41EA1">
          <wp:extent cx="1259078" cy="5954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B LOGO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8919" cy="5953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08C"/>
    <w:multiLevelType w:val="hybridMultilevel"/>
    <w:tmpl w:val="90D6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432C57"/>
    <w:multiLevelType w:val="multilevel"/>
    <w:tmpl w:val="830E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F84B63"/>
    <w:multiLevelType w:val="multilevel"/>
    <w:tmpl w:val="D08C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321C47"/>
    <w:multiLevelType w:val="multilevel"/>
    <w:tmpl w:val="FE2C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E735C5"/>
    <w:multiLevelType w:val="multilevel"/>
    <w:tmpl w:val="F7A4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DB2B50"/>
    <w:multiLevelType w:val="multilevel"/>
    <w:tmpl w:val="933A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2E3DB1"/>
    <w:multiLevelType w:val="multilevel"/>
    <w:tmpl w:val="CFBA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156791"/>
    <w:multiLevelType w:val="multilevel"/>
    <w:tmpl w:val="F57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4AB"/>
    <w:rsid w:val="00054D2F"/>
    <w:rsid w:val="00066092"/>
    <w:rsid w:val="000930AC"/>
    <w:rsid w:val="001864FF"/>
    <w:rsid w:val="001E4E56"/>
    <w:rsid w:val="00227AFC"/>
    <w:rsid w:val="00261B0D"/>
    <w:rsid w:val="00354018"/>
    <w:rsid w:val="003A735D"/>
    <w:rsid w:val="003B056F"/>
    <w:rsid w:val="004A5962"/>
    <w:rsid w:val="0056210F"/>
    <w:rsid w:val="005C0A62"/>
    <w:rsid w:val="005C40FE"/>
    <w:rsid w:val="005E5C61"/>
    <w:rsid w:val="00610201"/>
    <w:rsid w:val="006B78A4"/>
    <w:rsid w:val="007D093C"/>
    <w:rsid w:val="007D1BCB"/>
    <w:rsid w:val="00827BA7"/>
    <w:rsid w:val="00831737"/>
    <w:rsid w:val="008A448D"/>
    <w:rsid w:val="00980708"/>
    <w:rsid w:val="009F753B"/>
    <w:rsid w:val="00A134AB"/>
    <w:rsid w:val="00B231A3"/>
    <w:rsid w:val="00B43406"/>
    <w:rsid w:val="00B8672A"/>
    <w:rsid w:val="00BD5CBD"/>
    <w:rsid w:val="00C7566C"/>
    <w:rsid w:val="00D426E4"/>
    <w:rsid w:val="00D76413"/>
    <w:rsid w:val="00E52BF9"/>
    <w:rsid w:val="00F52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4AB"/>
    <w:pPr>
      <w:spacing w:after="0" w:line="240" w:lineRule="auto"/>
      <w:jc w:val="both"/>
    </w:pPr>
    <w:rPr>
      <w:rFonts w:ascii="Arial" w:eastAsia="Times New Roman" w:hAnsi="Arial" w:cs="Times New Roman"/>
      <w:sz w:val="24"/>
      <w:szCs w:val="24"/>
    </w:rPr>
  </w:style>
  <w:style w:type="paragraph" w:styleId="Heading1">
    <w:name w:val="heading 1"/>
    <w:basedOn w:val="Normal"/>
    <w:link w:val="Heading1Char"/>
    <w:uiPriority w:val="9"/>
    <w:qFormat/>
    <w:rsid w:val="007D1BCB"/>
    <w:pPr>
      <w:spacing w:before="100" w:beforeAutospacing="1" w:after="100" w:afterAutospacing="1"/>
      <w:jc w:val="left"/>
      <w:outlineLvl w:val="0"/>
    </w:pPr>
    <w:rPr>
      <w:rFonts w:ascii="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8A44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next w:val="Normal"/>
    <w:qFormat/>
    <w:rsid w:val="00A134AB"/>
    <w:pPr>
      <w:pageBreakBefore/>
      <w:jc w:val="center"/>
    </w:pPr>
    <w:rPr>
      <w:b/>
      <w:sz w:val="36"/>
    </w:rPr>
  </w:style>
  <w:style w:type="paragraph" w:customStyle="1" w:styleId="H2">
    <w:name w:val="H2"/>
    <w:basedOn w:val="Normal"/>
    <w:next w:val="Normal"/>
    <w:qFormat/>
    <w:rsid w:val="00A134AB"/>
    <w:pPr>
      <w:keepNext/>
    </w:pPr>
    <w:rPr>
      <w:rFonts w:cs="Arial"/>
      <w:b/>
    </w:rPr>
  </w:style>
  <w:style w:type="paragraph" w:styleId="Header">
    <w:name w:val="header"/>
    <w:basedOn w:val="Normal"/>
    <w:link w:val="HeaderChar"/>
    <w:uiPriority w:val="99"/>
    <w:unhideWhenUsed/>
    <w:rsid w:val="003A735D"/>
    <w:pPr>
      <w:tabs>
        <w:tab w:val="center" w:pos="4513"/>
        <w:tab w:val="right" w:pos="9026"/>
      </w:tabs>
    </w:pPr>
  </w:style>
  <w:style w:type="character" w:customStyle="1" w:styleId="HeaderChar">
    <w:name w:val="Header Char"/>
    <w:basedOn w:val="DefaultParagraphFont"/>
    <w:link w:val="Header"/>
    <w:uiPriority w:val="99"/>
    <w:rsid w:val="003A735D"/>
    <w:rPr>
      <w:rFonts w:ascii="Arial" w:eastAsia="Times New Roman" w:hAnsi="Arial" w:cs="Times New Roman"/>
      <w:sz w:val="24"/>
      <w:szCs w:val="24"/>
    </w:rPr>
  </w:style>
  <w:style w:type="paragraph" w:styleId="Footer">
    <w:name w:val="footer"/>
    <w:basedOn w:val="Normal"/>
    <w:link w:val="FooterChar"/>
    <w:uiPriority w:val="99"/>
    <w:unhideWhenUsed/>
    <w:rsid w:val="003A735D"/>
    <w:pPr>
      <w:tabs>
        <w:tab w:val="center" w:pos="4513"/>
        <w:tab w:val="right" w:pos="9026"/>
      </w:tabs>
    </w:pPr>
  </w:style>
  <w:style w:type="character" w:customStyle="1" w:styleId="FooterChar">
    <w:name w:val="Footer Char"/>
    <w:basedOn w:val="DefaultParagraphFont"/>
    <w:link w:val="Footer"/>
    <w:uiPriority w:val="99"/>
    <w:rsid w:val="003A735D"/>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3A735D"/>
    <w:rPr>
      <w:rFonts w:ascii="Tahoma" w:hAnsi="Tahoma" w:cs="Tahoma"/>
      <w:sz w:val="16"/>
      <w:szCs w:val="16"/>
    </w:rPr>
  </w:style>
  <w:style w:type="character" w:customStyle="1" w:styleId="BalloonTextChar">
    <w:name w:val="Balloon Text Char"/>
    <w:basedOn w:val="DefaultParagraphFont"/>
    <w:link w:val="BalloonText"/>
    <w:uiPriority w:val="99"/>
    <w:semiHidden/>
    <w:rsid w:val="003A735D"/>
    <w:rPr>
      <w:rFonts w:ascii="Tahoma" w:eastAsia="Times New Roman" w:hAnsi="Tahoma" w:cs="Tahoma"/>
      <w:sz w:val="16"/>
      <w:szCs w:val="16"/>
    </w:rPr>
  </w:style>
  <w:style w:type="paragraph" w:customStyle="1" w:styleId="MeetsEYFS">
    <w:name w:val="Meets EYFS"/>
    <w:basedOn w:val="Normal"/>
    <w:qFormat/>
    <w:rsid w:val="003B056F"/>
    <w:pPr>
      <w:jc w:val="left"/>
    </w:pPr>
    <w:rPr>
      <w:sz w:val="20"/>
    </w:rPr>
  </w:style>
  <w:style w:type="paragraph" w:customStyle="1" w:styleId="deleteasappropriate">
    <w:name w:val="delete as appropriate"/>
    <w:basedOn w:val="Normal"/>
    <w:qFormat/>
    <w:rsid w:val="003B056F"/>
    <w:rPr>
      <w:i/>
      <w:sz w:val="20"/>
    </w:rPr>
  </w:style>
  <w:style w:type="character" w:customStyle="1" w:styleId="Heading1Char">
    <w:name w:val="Heading 1 Char"/>
    <w:basedOn w:val="DefaultParagraphFont"/>
    <w:link w:val="Heading1"/>
    <w:uiPriority w:val="9"/>
    <w:rsid w:val="007D1BC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D1BCB"/>
    <w:pPr>
      <w:spacing w:before="100" w:beforeAutospacing="1" w:after="100" w:afterAutospacing="1"/>
      <w:jc w:val="left"/>
    </w:pPr>
    <w:rPr>
      <w:rFonts w:ascii="Times New Roman" w:hAnsi="Times New Roman"/>
      <w:lang w:eastAsia="en-GB"/>
    </w:rPr>
  </w:style>
  <w:style w:type="character" w:customStyle="1" w:styleId="apple-converted-space">
    <w:name w:val="apple-converted-space"/>
    <w:basedOn w:val="DefaultParagraphFont"/>
    <w:rsid w:val="007D1BCB"/>
  </w:style>
  <w:style w:type="character" w:styleId="Hyperlink">
    <w:name w:val="Hyperlink"/>
    <w:basedOn w:val="DefaultParagraphFont"/>
    <w:uiPriority w:val="99"/>
    <w:unhideWhenUsed/>
    <w:rsid w:val="007D1BCB"/>
    <w:rPr>
      <w:color w:val="0000FF"/>
      <w:u w:val="single"/>
    </w:rPr>
  </w:style>
  <w:style w:type="paragraph" w:styleId="ListParagraph">
    <w:name w:val="List Paragraph"/>
    <w:basedOn w:val="Normal"/>
    <w:uiPriority w:val="34"/>
    <w:qFormat/>
    <w:rsid w:val="007D1BCB"/>
    <w:pPr>
      <w:ind w:left="720"/>
      <w:contextualSpacing/>
    </w:pPr>
  </w:style>
  <w:style w:type="character" w:customStyle="1" w:styleId="Heading3Char">
    <w:name w:val="Heading 3 Char"/>
    <w:basedOn w:val="DefaultParagraphFont"/>
    <w:link w:val="Heading3"/>
    <w:uiPriority w:val="9"/>
    <w:semiHidden/>
    <w:rsid w:val="008A448D"/>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4AB"/>
    <w:pPr>
      <w:spacing w:after="0" w:line="240" w:lineRule="auto"/>
      <w:jc w:val="both"/>
    </w:pPr>
    <w:rPr>
      <w:rFonts w:ascii="Arial" w:eastAsia="Times New Roman" w:hAnsi="Arial" w:cs="Times New Roman"/>
      <w:sz w:val="24"/>
      <w:szCs w:val="24"/>
    </w:rPr>
  </w:style>
  <w:style w:type="paragraph" w:styleId="Heading1">
    <w:name w:val="heading 1"/>
    <w:basedOn w:val="Normal"/>
    <w:link w:val="Heading1Char"/>
    <w:uiPriority w:val="9"/>
    <w:qFormat/>
    <w:rsid w:val="007D1BCB"/>
    <w:pPr>
      <w:spacing w:before="100" w:beforeAutospacing="1" w:after="100" w:afterAutospacing="1"/>
      <w:jc w:val="left"/>
      <w:outlineLvl w:val="0"/>
    </w:pPr>
    <w:rPr>
      <w:rFonts w:ascii="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8A44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next w:val="Normal"/>
    <w:qFormat/>
    <w:rsid w:val="00A134AB"/>
    <w:pPr>
      <w:pageBreakBefore/>
      <w:jc w:val="center"/>
    </w:pPr>
    <w:rPr>
      <w:b/>
      <w:sz w:val="36"/>
    </w:rPr>
  </w:style>
  <w:style w:type="paragraph" w:customStyle="1" w:styleId="H2">
    <w:name w:val="H2"/>
    <w:basedOn w:val="Normal"/>
    <w:next w:val="Normal"/>
    <w:qFormat/>
    <w:rsid w:val="00A134AB"/>
    <w:pPr>
      <w:keepNext/>
    </w:pPr>
    <w:rPr>
      <w:rFonts w:cs="Arial"/>
      <w:b/>
    </w:rPr>
  </w:style>
  <w:style w:type="paragraph" w:styleId="Header">
    <w:name w:val="header"/>
    <w:basedOn w:val="Normal"/>
    <w:link w:val="HeaderChar"/>
    <w:uiPriority w:val="99"/>
    <w:unhideWhenUsed/>
    <w:rsid w:val="003A735D"/>
    <w:pPr>
      <w:tabs>
        <w:tab w:val="center" w:pos="4513"/>
        <w:tab w:val="right" w:pos="9026"/>
      </w:tabs>
    </w:pPr>
  </w:style>
  <w:style w:type="character" w:customStyle="1" w:styleId="HeaderChar">
    <w:name w:val="Header Char"/>
    <w:basedOn w:val="DefaultParagraphFont"/>
    <w:link w:val="Header"/>
    <w:uiPriority w:val="99"/>
    <w:rsid w:val="003A735D"/>
    <w:rPr>
      <w:rFonts w:ascii="Arial" w:eastAsia="Times New Roman" w:hAnsi="Arial" w:cs="Times New Roman"/>
      <w:sz w:val="24"/>
      <w:szCs w:val="24"/>
    </w:rPr>
  </w:style>
  <w:style w:type="paragraph" w:styleId="Footer">
    <w:name w:val="footer"/>
    <w:basedOn w:val="Normal"/>
    <w:link w:val="FooterChar"/>
    <w:uiPriority w:val="99"/>
    <w:unhideWhenUsed/>
    <w:rsid w:val="003A735D"/>
    <w:pPr>
      <w:tabs>
        <w:tab w:val="center" w:pos="4513"/>
        <w:tab w:val="right" w:pos="9026"/>
      </w:tabs>
    </w:pPr>
  </w:style>
  <w:style w:type="character" w:customStyle="1" w:styleId="FooterChar">
    <w:name w:val="Footer Char"/>
    <w:basedOn w:val="DefaultParagraphFont"/>
    <w:link w:val="Footer"/>
    <w:uiPriority w:val="99"/>
    <w:rsid w:val="003A735D"/>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3A735D"/>
    <w:rPr>
      <w:rFonts w:ascii="Tahoma" w:hAnsi="Tahoma" w:cs="Tahoma"/>
      <w:sz w:val="16"/>
      <w:szCs w:val="16"/>
    </w:rPr>
  </w:style>
  <w:style w:type="character" w:customStyle="1" w:styleId="BalloonTextChar">
    <w:name w:val="Balloon Text Char"/>
    <w:basedOn w:val="DefaultParagraphFont"/>
    <w:link w:val="BalloonText"/>
    <w:uiPriority w:val="99"/>
    <w:semiHidden/>
    <w:rsid w:val="003A735D"/>
    <w:rPr>
      <w:rFonts w:ascii="Tahoma" w:eastAsia="Times New Roman" w:hAnsi="Tahoma" w:cs="Tahoma"/>
      <w:sz w:val="16"/>
      <w:szCs w:val="16"/>
    </w:rPr>
  </w:style>
  <w:style w:type="paragraph" w:customStyle="1" w:styleId="MeetsEYFS">
    <w:name w:val="Meets EYFS"/>
    <w:basedOn w:val="Normal"/>
    <w:qFormat/>
    <w:rsid w:val="003B056F"/>
    <w:pPr>
      <w:jc w:val="left"/>
    </w:pPr>
    <w:rPr>
      <w:sz w:val="20"/>
    </w:rPr>
  </w:style>
  <w:style w:type="paragraph" w:customStyle="1" w:styleId="deleteasappropriate">
    <w:name w:val="delete as appropriate"/>
    <w:basedOn w:val="Normal"/>
    <w:qFormat/>
    <w:rsid w:val="003B056F"/>
    <w:rPr>
      <w:i/>
      <w:sz w:val="20"/>
    </w:rPr>
  </w:style>
  <w:style w:type="character" w:customStyle="1" w:styleId="Heading1Char">
    <w:name w:val="Heading 1 Char"/>
    <w:basedOn w:val="DefaultParagraphFont"/>
    <w:link w:val="Heading1"/>
    <w:uiPriority w:val="9"/>
    <w:rsid w:val="007D1BC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D1BCB"/>
    <w:pPr>
      <w:spacing w:before="100" w:beforeAutospacing="1" w:after="100" w:afterAutospacing="1"/>
      <w:jc w:val="left"/>
    </w:pPr>
    <w:rPr>
      <w:rFonts w:ascii="Times New Roman" w:hAnsi="Times New Roman"/>
      <w:lang w:eastAsia="en-GB"/>
    </w:rPr>
  </w:style>
  <w:style w:type="character" w:customStyle="1" w:styleId="apple-converted-space">
    <w:name w:val="apple-converted-space"/>
    <w:basedOn w:val="DefaultParagraphFont"/>
    <w:rsid w:val="007D1BCB"/>
  </w:style>
  <w:style w:type="character" w:styleId="Hyperlink">
    <w:name w:val="Hyperlink"/>
    <w:basedOn w:val="DefaultParagraphFont"/>
    <w:uiPriority w:val="99"/>
    <w:unhideWhenUsed/>
    <w:rsid w:val="007D1BCB"/>
    <w:rPr>
      <w:color w:val="0000FF"/>
      <w:u w:val="single"/>
    </w:rPr>
  </w:style>
  <w:style w:type="paragraph" w:styleId="ListParagraph">
    <w:name w:val="List Paragraph"/>
    <w:basedOn w:val="Normal"/>
    <w:uiPriority w:val="34"/>
    <w:qFormat/>
    <w:rsid w:val="007D1BCB"/>
    <w:pPr>
      <w:ind w:left="720"/>
      <w:contextualSpacing/>
    </w:pPr>
  </w:style>
  <w:style w:type="character" w:customStyle="1" w:styleId="Heading3Char">
    <w:name w:val="Heading 3 Char"/>
    <w:basedOn w:val="DefaultParagraphFont"/>
    <w:link w:val="Heading3"/>
    <w:uiPriority w:val="9"/>
    <w:semiHidden/>
    <w:rsid w:val="008A448D"/>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04653">
      <w:bodyDiv w:val="1"/>
      <w:marLeft w:val="0"/>
      <w:marRight w:val="0"/>
      <w:marTop w:val="0"/>
      <w:marBottom w:val="0"/>
      <w:divBdr>
        <w:top w:val="none" w:sz="0" w:space="0" w:color="auto"/>
        <w:left w:val="none" w:sz="0" w:space="0" w:color="auto"/>
        <w:bottom w:val="none" w:sz="0" w:space="0" w:color="auto"/>
        <w:right w:val="none" w:sz="0" w:space="0" w:color="auto"/>
      </w:divBdr>
      <w:divsChild>
        <w:div w:id="303892904">
          <w:marLeft w:val="0"/>
          <w:marRight w:val="0"/>
          <w:marTop w:val="0"/>
          <w:marBottom w:val="0"/>
          <w:divBdr>
            <w:top w:val="none" w:sz="0" w:space="0" w:color="auto"/>
            <w:left w:val="none" w:sz="0" w:space="0" w:color="auto"/>
            <w:bottom w:val="none" w:sz="0" w:space="0" w:color="auto"/>
            <w:right w:val="none" w:sz="0" w:space="0" w:color="auto"/>
          </w:divBdr>
        </w:div>
        <w:div w:id="165901581">
          <w:marLeft w:val="0"/>
          <w:marRight w:val="0"/>
          <w:marTop w:val="0"/>
          <w:marBottom w:val="0"/>
          <w:divBdr>
            <w:top w:val="none" w:sz="0" w:space="0" w:color="auto"/>
            <w:left w:val="none" w:sz="0" w:space="0" w:color="auto"/>
            <w:bottom w:val="none" w:sz="0" w:space="0" w:color="auto"/>
            <w:right w:val="none" w:sz="0" w:space="0" w:color="auto"/>
          </w:divBdr>
        </w:div>
      </w:divsChild>
    </w:div>
    <w:div w:id="610623465">
      <w:bodyDiv w:val="1"/>
      <w:marLeft w:val="0"/>
      <w:marRight w:val="0"/>
      <w:marTop w:val="0"/>
      <w:marBottom w:val="0"/>
      <w:divBdr>
        <w:top w:val="none" w:sz="0" w:space="0" w:color="auto"/>
        <w:left w:val="none" w:sz="0" w:space="0" w:color="auto"/>
        <w:bottom w:val="none" w:sz="0" w:space="0" w:color="auto"/>
        <w:right w:val="none" w:sz="0" w:space="0" w:color="auto"/>
      </w:divBdr>
      <w:divsChild>
        <w:div w:id="1284456019">
          <w:marLeft w:val="0"/>
          <w:marRight w:val="0"/>
          <w:marTop w:val="0"/>
          <w:marBottom w:val="0"/>
          <w:divBdr>
            <w:top w:val="none" w:sz="0" w:space="0" w:color="auto"/>
            <w:left w:val="none" w:sz="0" w:space="0" w:color="auto"/>
            <w:bottom w:val="none" w:sz="0" w:space="0" w:color="auto"/>
            <w:right w:val="none" w:sz="0" w:space="0" w:color="auto"/>
          </w:divBdr>
        </w:div>
        <w:div w:id="566188199">
          <w:marLeft w:val="0"/>
          <w:marRight w:val="0"/>
          <w:marTop w:val="0"/>
          <w:marBottom w:val="0"/>
          <w:divBdr>
            <w:top w:val="none" w:sz="0" w:space="0" w:color="auto"/>
            <w:left w:val="none" w:sz="0" w:space="0" w:color="auto"/>
            <w:bottom w:val="none" w:sz="0" w:space="0" w:color="auto"/>
            <w:right w:val="none" w:sz="0" w:space="0" w:color="auto"/>
          </w:divBdr>
        </w:div>
      </w:divsChild>
    </w:div>
    <w:div w:id="627783138">
      <w:bodyDiv w:val="1"/>
      <w:marLeft w:val="0"/>
      <w:marRight w:val="0"/>
      <w:marTop w:val="0"/>
      <w:marBottom w:val="0"/>
      <w:divBdr>
        <w:top w:val="none" w:sz="0" w:space="0" w:color="auto"/>
        <w:left w:val="none" w:sz="0" w:space="0" w:color="auto"/>
        <w:bottom w:val="none" w:sz="0" w:space="0" w:color="auto"/>
        <w:right w:val="none" w:sz="0" w:space="0" w:color="auto"/>
      </w:divBdr>
      <w:divsChild>
        <w:div w:id="2022857318">
          <w:marLeft w:val="0"/>
          <w:marRight w:val="0"/>
          <w:marTop w:val="0"/>
          <w:marBottom w:val="0"/>
          <w:divBdr>
            <w:top w:val="none" w:sz="0" w:space="0" w:color="auto"/>
            <w:left w:val="none" w:sz="0" w:space="0" w:color="auto"/>
            <w:bottom w:val="none" w:sz="0" w:space="0" w:color="auto"/>
            <w:right w:val="none" w:sz="0" w:space="0" w:color="auto"/>
          </w:divBdr>
        </w:div>
      </w:divsChild>
    </w:div>
    <w:div w:id="865868860">
      <w:bodyDiv w:val="1"/>
      <w:marLeft w:val="0"/>
      <w:marRight w:val="0"/>
      <w:marTop w:val="0"/>
      <w:marBottom w:val="0"/>
      <w:divBdr>
        <w:top w:val="none" w:sz="0" w:space="0" w:color="auto"/>
        <w:left w:val="none" w:sz="0" w:space="0" w:color="auto"/>
        <w:bottom w:val="none" w:sz="0" w:space="0" w:color="auto"/>
        <w:right w:val="none" w:sz="0" w:space="0" w:color="auto"/>
      </w:divBdr>
      <w:divsChild>
        <w:div w:id="666055218">
          <w:marLeft w:val="-225"/>
          <w:marRight w:val="-225"/>
          <w:marTop w:val="0"/>
          <w:marBottom w:val="0"/>
          <w:divBdr>
            <w:top w:val="none" w:sz="0" w:space="0" w:color="auto"/>
            <w:left w:val="none" w:sz="0" w:space="0" w:color="auto"/>
            <w:bottom w:val="none" w:sz="0" w:space="0" w:color="auto"/>
            <w:right w:val="none" w:sz="0" w:space="0" w:color="auto"/>
          </w:divBdr>
        </w:div>
      </w:divsChild>
    </w:div>
    <w:div w:id="1207718224">
      <w:bodyDiv w:val="1"/>
      <w:marLeft w:val="0"/>
      <w:marRight w:val="0"/>
      <w:marTop w:val="0"/>
      <w:marBottom w:val="0"/>
      <w:divBdr>
        <w:top w:val="none" w:sz="0" w:space="0" w:color="auto"/>
        <w:left w:val="none" w:sz="0" w:space="0" w:color="auto"/>
        <w:bottom w:val="none" w:sz="0" w:space="0" w:color="auto"/>
        <w:right w:val="none" w:sz="0" w:space="0" w:color="auto"/>
      </w:divBdr>
      <w:divsChild>
        <w:div w:id="219632791">
          <w:marLeft w:val="0"/>
          <w:marRight w:val="0"/>
          <w:marTop w:val="0"/>
          <w:marBottom w:val="0"/>
          <w:divBdr>
            <w:top w:val="none" w:sz="0" w:space="0" w:color="auto"/>
            <w:left w:val="none" w:sz="0" w:space="0" w:color="auto"/>
            <w:bottom w:val="none" w:sz="0" w:space="0" w:color="auto"/>
            <w:right w:val="none" w:sz="0" w:space="0" w:color="auto"/>
          </w:divBdr>
        </w:div>
      </w:divsChild>
    </w:div>
    <w:div w:id="1507985568">
      <w:bodyDiv w:val="1"/>
      <w:marLeft w:val="0"/>
      <w:marRight w:val="0"/>
      <w:marTop w:val="0"/>
      <w:marBottom w:val="0"/>
      <w:divBdr>
        <w:top w:val="none" w:sz="0" w:space="0" w:color="auto"/>
        <w:left w:val="none" w:sz="0" w:space="0" w:color="auto"/>
        <w:bottom w:val="none" w:sz="0" w:space="0" w:color="auto"/>
        <w:right w:val="none" w:sz="0" w:space="0" w:color="auto"/>
      </w:divBdr>
      <w:divsChild>
        <w:div w:id="1017733256">
          <w:marLeft w:val="-225"/>
          <w:marRight w:val="-225"/>
          <w:marTop w:val="0"/>
          <w:marBottom w:val="0"/>
          <w:divBdr>
            <w:top w:val="none" w:sz="0" w:space="0" w:color="auto"/>
            <w:left w:val="none" w:sz="0" w:space="0" w:color="auto"/>
            <w:bottom w:val="none" w:sz="0" w:space="0" w:color="auto"/>
            <w:right w:val="none" w:sz="0" w:space="0" w:color="auto"/>
          </w:divBdr>
          <w:divsChild>
            <w:div w:id="911893739">
              <w:marLeft w:val="0"/>
              <w:marRight w:val="0"/>
              <w:marTop w:val="480"/>
              <w:marBottom w:val="0"/>
              <w:divBdr>
                <w:top w:val="none" w:sz="0" w:space="0" w:color="auto"/>
                <w:left w:val="none" w:sz="0" w:space="0" w:color="auto"/>
                <w:bottom w:val="none" w:sz="0" w:space="0" w:color="auto"/>
                <w:right w:val="none" w:sz="0" w:space="0" w:color="auto"/>
              </w:divBdr>
              <w:divsChild>
                <w:div w:id="646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16874">
      <w:bodyDiv w:val="1"/>
      <w:marLeft w:val="0"/>
      <w:marRight w:val="0"/>
      <w:marTop w:val="0"/>
      <w:marBottom w:val="0"/>
      <w:divBdr>
        <w:top w:val="none" w:sz="0" w:space="0" w:color="auto"/>
        <w:left w:val="none" w:sz="0" w:space="0" w:color="auto"/>
        <w:bottom w:val="none" w:sz="0" w:space="0" w:color="auto"/>
        <w:right w:val="none" w:sz="0" w:space="0" w:color="auto"/>
      </w:divBdr>
    </w:div>
    <w:div w:id="1609386041">
      <w:bodyDiv w:val="1"/>
      <w:marLeft w:val="0"/>
      <w:marRight w:val="0"/>
      <w:marTop w:val="0"/>
      <w:marBottom w:val="0"/>
      <w:divBdr>
        <w:top w:val="none" w:sz="0" w:space="0" w:color="auto"/>
        <w:left w:val="none" w:sz="0" w:space="0" w:color="auto"/>
        <w:bottom w:val="none" w:sz="0" w:space="0" w:color="auto"/>
        <w:right w:val="none" w:sz="0" w:space="0" w:color="auto"/>
      </w:divBdr>
      <w:divsChild>
        <w:div w:id="318734070">
          <w:marLeft w:val="0"/>
          <w:marRight w:val="0"/>
          <w:marTop w:val="480"/>
          <w:marBottom w:val="0"/>
          <w:divBdr>
            <w:top w:val="none" w:sz="0" w:space="0" w:color="auto"/>
            <w:left w:val="none" w:sz="0" w:space="0" w:color="auto"/>
            <w:bottom w:val="none" w:sz="0" w:space="0" w:color="auto"/>
            <w:right w:val="none" w:sz="0" w:space="0" w:color="auto"/>
          </w:divBdr>
        </w:div>
      </w:divsChild>
    </w:div>
    <w:div w:id="1832867092">
      <w:bodyDiv w:val="1"/>
      <w:marLeft w:val="0"/>
      <w:marRight w:val="0"/>
      <w:marTop w:val="0"/>
      <w:marBottom w:val="0"/>
      <w:divBdr>
        <w:top w:val="none" w:sz="0" w:space="0" w:color="auto"/>
        <w:left w:val="none" w:sz="0" w:space="0" w:color="auto"/>
        <w:bottom w:val="none" w:sz="0" w:space="0" w:color="auto"/>
        <w:right w:val="none" w:sz="0" w:space="0" w:color="auto"/>
      </w:divBdr>
    </w:div>
    <w:div w:id="1840072964">
      <w:bodyDiv w:val="1"/>
      <w:marLeft w:val="0"/>
      <w:marRight w:val="0"/>
      <w:marTop w:val="0"/>
      <w:marBottom w:val="0"/>
      <w:divBdr>
        <w:top w:val="none" w:sz="0" w:space="0" w:color="auto"/>
        <w:left w:val="none" w:sz="0" w:space="0" w:color="auto"/>
        <w:bottom w:val="none" w:sz="0" w:space="0" w:color="auto"/>
        <w:right w:val="none" w:sz="0" w:space="0" w:color="auto"/>
      </w:divBdr>
      <w:divsChild>
        <w:div w:id="370540927">
          <w:marLeft w:val="-225"/>
          <w:marRight w:val="-225"/>
          <w:marTop w:val="0"/>
          <w:marBottom w:val="0"/>
          <w:divBdr>
            <w:top w:val="none" w:sz="0" w:space="0" w:color="auto"/>
            <w:left w:val="none" w:sz="0" w:space="0" w:color="auto"/>
            <w:bottom w:val="none" w:sz="0" w:space="0" w:color="auto"/>
            <w:right w:val="none" w:sz="0" w:space="0" w:color="auto"/>
          </w:divBdr>
          <w:divsChild>
            <w:div w:id="175932361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861241337">
      <w:bodyDiv w:val="1"/>
      <w:marLeft w:val="0"/>
      <w:marRight w:val="0"/>
      <w:marTop w:val="0"/>
      <w:marBottom w:val="0"/>
      <w:divBdr>
        <w:top w:val="none" w:sz="0" w:space="0" w:color="auto"/>
        <w:left w:val="none" w:sz="0" w:space="0" w:color="auto"/>
        <w:bottom w:val="none" w:sz="0" w:space="0" w:color="auto"/>
        <w:right w:val="none" w:sz="0" w:space="0" w:color="auto"/>
      </w:divBdr>
      <w:divsChild>
        <w:div w:id="161243131">
          <w:marLeft w:val="0"/>
          <w:marRight w:val="0"/>
          <w:marTop w:val="0"/>
          <w:marBottom w:val="0"/>
          <w:divBdr>
            <w:top w:val="none" w:sz="0" w:space="0" w:color="auto"/>
            <w:left w:val="none" w:sz="0" w:space="0" w:color="auto"/>
            <w:bottom w:val="none" w:sz="0" w:space="0" w:color="auto"/>
            <w:right w:val="none" w:sz="0" w:space="0" w:color="auto"/>
          </w:divBdr>
        </w:div>
        <w:div w:id="1100105142">
          <w:marLeft w:val="0"/>
          <w:marRight w:val="0"/>
          <w:marTop w:val="0"/>
          <w:marBottom w:val="0"/>
          <w:divBdr>
            <w:top w:val="none" w:sz="0" w:space="0" w:color="auto"/>
            <w:left w:val="none" w:sz="0" w:space="0" w:color="auto"/>
            <w:bottom w:val="none" w:sz="0" w:space="0" w:color="auto"/>
            <w:right w:val="none" w:sz="0" w:space="0" w:color="auto"/>
          </w:divBdr>
        </w:div>
      </w:divsChild>
    </w:div>
    <w:div w:id="1922828479">
      <w:bodyDiv w:val="1"/>
      <w:marLeft w:val="0"/>
      <w:marRight w:val="0"/>
      <w:marTop w:val="0"/>
      <w:marBottom w:val="0"/>
      <w:divBdr>
        <w:top w:val="none" w:sz="0" w:space="0" w:color="auto"/>
        <w:left w:val="none" w:sz="0" w:space="0" w:color="auto"/>
        <w:bottom w:val="none" w:sz="0" w:space="0" w:color="auto"/>
        <w:right w:val="none" w:sz="0" w:space="0" w:color="auto"/>
      </w:divBdr>
      <w:divsChild>
        <w:div w:id="992954633">
          <w:marLeft w:val="-225"/>
          <w:marRight w:val="-225"/>
          <w:marTop w:val="0"/>
          <w:marBottom w:val="0"/>
          <w:divBdr>
            <w:top w:val="none" w:sz="0" w:space="0" w:color="auto"/>
            <w:left w:val="none" w:sz="0" w:space="0" w:color="auto"/>
            <w:bottom w:val="none" w:sz="0" w:space="0" w:color="auto"/>
            <w:right w:val="none" w:sz="0" w:space="0" w:color="auto"/>
          </w:divBdr>
        </w:div>
      </w:divsChild>
    </w:div>
    <w:div w:id="1942909595">
      <w:bodyDiv w:val="1"/>
      <w:marLeft w:val="0"/>
      <w:marRight w:val="0"/>
      <w:marTop w:val="0"/>
      <w:marBottom w:val="0"/>
      <w:divBdr>
        <w:top w:val="none" w:sz="0" w:space="0" w:color="auto"/>
        <w:left w:val="none" w:sz="0" w:space="0" w:color="auto"/>
        <w:bottom w:val="none" w:sz="0" w:space="0" w:color="auto"/>
        <w:right w:val="none" w:sz="0" w:space="0" w:color="auto"/>
      </w:divBdr>
      <w:divsChild>
        <w:div w:id="30762261">
          <w:marLeft w:val="-225"/>
          <w:marRight w:val="-225"/>
          <w:marTop w:val="0"/>
          <w:marBottom w:val="0"/>
          <w:divBdr>
            <w:top w:val="none" w:sz="0" w:space="0" w:color="auto"/>
            <w:left w:val="none" w:sz="0" w:space="0" w:color="auto"/>
            <w:bottom w:val="none" w:sz="0" w:space="0" w:color="auto"/>
            <w:right w:val="none" w:sz="0" w:space="0" w:color="auto"/>
          </w:divBdr>
        </w:div>
      </w:divsChild>
    </w:div>
    <w:div w:id="2009792762">
      <w:bodyDiv w:val="1"/>
      <w:marLeft w:val="0"/>
      <w:marRight w:val="0"/>
      <w:marTop w:val="0"/>
      <w:marBottom w:val="0"/>
      <w:divBdr>
        <w:top w:val="none" w:sz="0" w:space="0" w:color="auto"/>
        <w:left w:val="none" w:sz="0" w:space="0" w:color="auto"/>
        <w:bottom w:val="none" w:sz="0" w:space="0" w:color="auto"/>
        <w:right w:val="none" w:sz="0" w:space="0" w:color="auto"/>
      </w:divBdr>
      <w:divsChild>
        <w:div w:id="1936860586">
          <w:marLeft w:val="0"/>
          <w:marRight w:val="0"/>
          <w:marTop w:val="480"/>
          <w:marBottom w:val="0"/>
          <w:divBdr>
            <w:top w:val="none" w:sz="0" w:space="0" w:color="auto"/>
            <w:left w:val="none" w:sz="0" w:space="0" w:color="auto"/>
            <w:bottom w:val="none" w:sz="0" w:space="0" w:color="auto"/>
            <w:right w:val="none" w:sz="0" w:space="0" w:color="auto"/>
          </w:divBdr>
          <w:divsChild>
            <w:div w:id="41636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pupil-premium-information-for-schools-and-alternative-provision-setting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gov.uk/children-with-special-educational-needs" TargetMode="External"/><Relationship Id="rId4" Type="http://schemas.microsoft.com/office/2007/relationships/stylesWithEffects" Target="stylesWithEffects.xml"/><Relationship Id="rId9" Type="http://schemas.openxmlformats.org/officeDocument/2006/relationships/hyperlink" Target="https://familyserviceshub.havering.gov.uk/kb5/havering/directory/advice.page?id=n23Io_DtvR4"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DBE76-2B43-4DAA-A9E0-8152E7C56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Mason (NDNA)</dc:creator>
  <cp:lastModifiedBy>DDD</cp:lastModifiedBy>
  <cp:revision>2</cp:revision>
  <dcterms:created xsi:type="dcterms:W3CDTF">2017-04-20T13:54:00Z</dcterms:created>
  <dcterms:modified xsi:type="dcterms:W3CDTF">2017-04-20T13:54:00Z</dcterms:modified>
</cp:coreProperties>
</file>